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8"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700"/>
        <w:gridCol w:w="7888"/>
      </w:tblGrid>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b/>
                <w:bCs/>
                <w:sz w:val="23"/>
                <w:szCs w:val="23"/>
                <w:bdr w:val="none" w:sz="0" w:space="0" w:color="auto" w:frame="1"/>
                <w:lang w:eastAsia="el-GR"/>
              </w:rPr>
              <w:t>Κωδικός </w:t>
            </w:r>
            <w:proofErr w:type="spellStart"/>
            <w:r w:rsidRPr="00D82CCE">
              <w:rPr>
                <w:rFonts w:ascii="Times New Roman" w:eastAsia="Times New Roman" w:hAnsi="Times New Roman" w:cs="Times New Roman"/>
                <w:b/>
                <w:bCs/>
                <w:sz w:val="23"/>
                <w:szCs w:val="23"/>
                <w:bdr w:val="none" w:sz="0" w:space="0" w:color="auto" w:frame="1"/>
                <w:lang w:eastAsia="el-GR"/>
              </w:rPr>
              <w:t>ekep</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b/>
                <w:bCs/>
                <w:sz w:val="23"/>
                <w:szCs w:val="23"/>
                <w:bdr w:val="none" w:sz="0" w:space="0" w:color="auto" w:frame="1"/>
                <w:lang w:eastAsia="el-GR"/>
              </w:rPr>
              <w:t>Τίτλος πιστοποιημένης διαδικασίας</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40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Ανανέωση βιβλιαρίου ασθένειας ΙΚΑ (άμεσα ασφαλισμένου)</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41</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Ανανέωση οικογενειακού βιβλιαρίου ασθένειας ΙΚΑ (για τη σύζυγο).</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42</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Ανανέωση οικογενειακού βιβλιαρίου ασθένειας ΙΚΑ (για τα άγαμα τέκνα)</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101</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Έξοδα κηδείας συνταξιούχου ΤΣΑΥ</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143</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Ανανέωση βιβλιαρίου υγείας ΤΣΜΕΔΕ</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149</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Διαγραφή από τον κλάδο υγείας ΤΣΜΕΔΕ</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150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Εγγραφή άμεσου μέλους στον κλάδο υγείας ΤΣΜΕΔΕ</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151</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Εγγραφή συζύγου στον κλάδο υγείας ΤΣΜΕΔΕ</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152</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Εγγραφή τέκνου / τέκνων στον κλάδο υγείας ΤΣΜΕΔΕ</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153</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Έκδοση νέου βιβλιάριου υγείας ΤΣΜΕΔΕ (σε αντικατάσταση απολεσθέντος άμεσα ασφαλισμένου ή συζύγου ή τέκνου)</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154</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Επανεγγραφή άμεσου μέλους στον κλάδο υγείας ΤΣΜΕΔΕ</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167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Βεβαίωση ασφάλισης για τον κλάδο υγείας ΤΣΜΕΔΕ</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311</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Έκδοση βιβλιαρίου υγείας ΙΚΑ (άμεσα ασφαλισμένου)</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312</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Έκδοση βιβλιαρίου ασθενείας ΙΚΑ για τον ανασφάλιστο σύζυγο</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313</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Έκδοση οικογενειακού βιβλιαρίου ασθενείας ΙΚΑ (για τα άγαμα τέκνα)</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314</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Έκδοση οικογενειακού βιβλιαρίου ασθενείας (για τη σύζυγο)</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675</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Έκδοση βιβλιαρίου ασθενείας Δημοσίων Υπαλλήλων (για προστατευόμενα μέλη).</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1318</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Λήψη εξόδων κηδείας (για συνταξιούχους Α.Ν. 189/67)</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1693</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 xml:space="preserve">Έκδοση βιβλιαρίων Νοσηλείας </w:t>
            </w:r>
            <w:proofErr w:type="spellStart"/>
            <w:r w:rsidRPr="00D82CCE">
              <w:rPr>
                <w:rFonts w:ascii="Times New Roman" w:eastAsia="Times New Roman" w:hAnsi="Times New Roman" w:cs="Times New Roman"/>
                <w:sz w:val="23"/>
                <w:szCs w:val="23"/>
                <w:lang w:eastAsia="el-GR"/>
              </w:rPr>
              <w:t>ασφ</w:t>
            </w:r>
            <w:proofErr w:type="spellEnd"/>
            <w:r w:rsidRPr="00D82CCE">
              <w:rPr>
                <w:rFonts w:ascii="Times New Roman" w:eastAsia="Times New Roman" w:hAnsi="Times New Roman" w:cs="Times New Roman"/>
                <w:sz w:val="23"/>
                <w:szCs w:val="23"/>
                <w:lang w:eastAsia="el-GR"/>
              </w:rPr>
              <w:t>. Δημοσίου / Παιδιά / Ανήλικα αγόρια ή ανύπαντρα και άνεργα κορίτσια</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1694</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 xml:space="preserve">Έκδοση βιβλιαρίων Νοσηλείας </w:t>
            </w:r>
            <w:proofErr w:type="spellStart"/>
            <w:r w:rsidRPr="00D82CCE">
              <w:rPr>
                <w:rFonts w:ascii="Times New Roman" w:eastAsia="Times New Roman" w:hAnsi="Times New Roman" w:cs="Times New Roman"/>
                <w:sz w:val="23"/>
                <w:szCs w:val="23"/>
                <w:lang w:eastAsia="el-GR"/>
              </w:rPr>
              <w:t>ασφ</w:t>
            </w:r>
            <w:proofErr w:type="spellEnd"/>
            <w:r w:rsidRPr="00D82CCE">
              <w:rPr>
                <w:rFonts w:ascii="Times New Roman" w:eastAsia="Times New Roman" w:hAnsi="Times New Roman" w:cs="Times New Roman"/>
                <w:sz w:val="23"/>
                <w:szCs w:val="23"/>
                <w:lang w:eastAsia="el-GR"/>
              </w:rPr>
              <w:t xml:space="preserve">. Δημοσίου / Διαζευγμένη / </w:t>
            </w:r>
            <w:proofErr w:type="spellStart"/>
            <w:r w:rsidRPr="00D82CCE">
              <w:rPr>
                <w:rFonts w:ascii="Times New Roman" w:eastAsia="Times New Roman" w:hAnsi="Times New Roman" w:cs="Times New Roman"/>
                <w:sz w:val="23"/>
                <w:szCs w:val="23"/>
                <w:lang w:eastAsia="el-GR"/>
              </w:rPr>
              <w:t>ος</w:t>
            </w:r>
            <w:proofErr w:type="spellEnd"/>
            <w:r w:rsidRPr="00D82CCE">
              <w:rPr>
                <w:rFonts w:ascii="Times New Roman" w:eastAsia="Times New Roman" w:hAnsi="Times New Roman" w:cs="Times New Roman"/>
                <w:sz w:val="23"/>
                <w:szCs w:val="23"/>
                <w:lang w:eastAsia="el-GR"/>
              </w:rPr>
              <w:t xml:space="preserve"> εντός ενός έτους από την ημερομηνία του </w:t>
            </w:r>
            <w:proofErr w:type="spellStart"/>
            <w:r w:rsidRPr="00D82CCE">
              <w:rPr>
                <w:rFonts w:ascii="Times New Roman" w:eastAsia="Times New Roman" w:hAnsi="Times New Roman" w:cs="Times New Roman"/>
                <w:sz w:val="23"/>
                <w:szCs w:val="23"/>
                <w:lang w:eastAsia="el-GR"/>
              </w:rPr>
              <w:t>διαζευκτηρίου</w:t>
            </w:r>
            <w:proofErr w:type="spellEnd"/>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1695</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 xml:space="preserve">Έκδοση βιβλιαρίων νοσηλείας </w:t>
            </w:r>
            <w:proofErr w:type="spellStart"/>
            <w:r w:rsidRPr="00D82CCE">
              <w:rPr>
                <w:rFonts w:ascii="Times New Roman" w:eastAsia="Times New Roman" w:hAnsi="Times New Roman" w:cs="Times New Roman"/>
                <w:sz w:val="23"/>
                <w:szCs w:val="23"/>
                <w:lang w:eastAsia="el-GR"/>
              </w:rPr>
              <w:t>ασφ</w:t>
            </w:r>
            <w:proofErr w:type="spellEnd"/>
            <w:r w:rsidRPr="00D82CCE">
              <w:rPr>
                <w:rFonts w:ascii="Times New Roman" w:eastAsia="Times New Roman" w:hAnsi="Times New Roman" w:cs="Times New Roman"/>
                <w:sz w:val="23"/>
                <w:szCs w:val="23"/>
                <w:lang w:eastAsia="el-GR"/>
              </w:rPr>
              <w:t>. Δημοσίου/ Εν ενεργεία υπαλλήλου</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1696</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 xml:space="preserve">Έκδοση βιβλιαρίων Νοσηλείας </w:t>
            </w:r>
            <w:proofErr w:type="spellStart"/>
            <w:r w:rsidRPr="00D82CCE">
              <w:rPr>
                <w:rFonts w:ascii="Times New Roman" w:eastAsia="Times New Roman" w:hAnsi="Times New Roman" w:cs="Times New Roman"/>
                <w:sz w:val="23"/>
                <w:szCs w:val="23"/>
                <w:lang w:eastAsia="el-GR"/>
              </w:rPr>
              <w:t>ασφ</w:t>
            </w:r>
            <w:proofErr w:type="spellEnd"/>
            <w:r w:rsidRPr="00D82CCE">
              <w:rPr>
                <w:rFonts w:ascii="Times New Roman" w:eastAsia="Times New Roman" w:hAnsi="Times New Roman" w:cs="Times New Roman"/>
                <w:sz w:val="23"/>
                <w:szCs w:val="23"/>
                <w:lang w:eastAsia="el-GR"/>
              </w:rPr>
              <w:t>. Δημοσίου / Σύζυγος</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1697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 xml:space="preserve">Έκδοση βιβλιαρίων Νοσηλείας </w:t>
            </w:r>
            <w:proofErr w:type="spellStart"/>
            <w:r w:rsidRPr="00D82CCE">
              <w:rPr>
                <w:rFonts w:ascii="Times New Roman" w:eastAsia="Times New Roman" w:hAnsi="Times New Roman" w:cs="Times New Roman"/>
                <w:sz w:val="23"/>
                <w:szCs w:val="23"/>
                <w:lang w:eastAsia="el-GR"/>
              </w:rPr>
              <w:t>ασφ</w:t>
            </w:r>
            <w:proofErr w:type="spellEnd"/>
            <w:r w:rsidRPr="00D82CCE">
              <w:rPr>
                <w:rFonts w:ascii="Times New Roman" w:eastAsia="Times New Roman" w:hAnsi="Times New Roman" w:cs="Times New Roman"/>
                <w:sz w:val="23"/>
                <w:szCs w:val="23"/>
                <w:lang w:eastAsia="el-GR"/>
              </w:rPr>
              <w:t>. Δημοσίου / Συνταξιούχος με αναστολή</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1698</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 xml:space="preserve">Έκδοση βιβλιαρίων Νοσηλείας </w:t>
            </w:r>
            <w:proofErr w:type="spellStart"/>
            <w:r w:rsidRPr="00D82CCE">
              <w:rPr>
                <w:rFonts w:ascii="Times New Roman" w:eastAsia="Times New Roman" w:hAnsi="Times New Roman" w:cs="Times New Roman"/>
                <w:sz w:val="23"/>
                <w:szCs w:val="23"/>
                <w:lang w:eastAsia="el-GR"/>
              </w:rPr>
              <w:t>ασφ</w:t>
            </w:r>
            <w:proofErr w:type="spellEnd"/>
            <w:r w:rsidRPr="00D82CCE">
              <w:rPr>
                <w:rFonts w:ascii="Times New Roman" w:eastAsia="Times New Roman" w:hAnsi="Times New Roman" w:cs="Times New Roman"/>
                <w:sz w:val="23"/>
                <w:szCs w:val="23"/>
                <w:lang w:eastAsia="el-GR"/>
              </w:rPr>
              <w:t xml:space="preserve">. Δημοσίου / Χήρα / </w:t>
            </w:r>
            <w:proofErr w:type="spellStart"/>
            <w:r w:rsidRPr="00D82CCE">
              <w:rPr>
                <w:rFonts w:ascii="Times New Roman" w:eastAsia="Times New Roman" w:hAnsi="Times New Roman" w:cs="Times New Roman"/>
                <w:sz w:val="23"/>
                <w:szCs w:val="23"/>
                <w:lang w:eastAsia="el-GR"/>
              </w:rPr>
              <w:t>ος</w:t>
            </w:r>
            <w:proofErr w:type="spellEnd"/>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1699</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 xml:space="preserve">Έκδοση βιβλιαρίων Νοσηλείας </w:t>
            </w:r>
            <w:proofErr w:type="spellStart"/>
            <w:r w:rsidRPr="00D82CCE">
              <w:rPr>
                <w:rFonts w:ascii="Times New Roman" w:eastAsia="Times New Roman" w:hAnsi="Times New Roman" w:cs="Times New Roman"/>
                <w:sz w:val="23"/>
                <w:szCs w:val="23"/>
                <w:lang w:eastAsia="el-GR"/>
              </w:rPr>
              <w:t>ασφ</w:t>
            </w:r>
            <w:proofErr w:type="spellEnd"/>
            <w:r w:rsidRPr="00D82CCE">
              <w:rPr>
                <w:rFonts w:ascii="Times New Roman" w:eastAsia="Times New Roman" w:hAnsi="Times New Roman" w:cs="Times New Roman"/>
                <w:sz w:val="23"/>
                <w:szCs w:val="23"/>
                <w:lang w:eastAsia="el-GR"/>
              </w:rPr>
              <w:t>. Δημοσίου / Ανύπαντρα ενήλικα παιδιά που σπουδάζουν</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1700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 xml:space="preserve">Έκδοση βιβλιαρίου Νοσηλείας </w:t>
            </w:r>
            <w:proofErr w:type="spellStart"/>
            <w:r w:rsidRPr="00D82CCE">
              <w:rPr>
                <w:rFonts w:ascii="Times New Roman" w:eastAsia="Times New Roman" w:hAnsi="Times New Roman" w:cs="Times New Roman"/>
                <w:sz w:val="23"/>
                <w:szCs w:val="23"/>
                <w:lang w:eastAsia="el-GR"/>
              </w:rPr>
              <w:t>ασφ</w:t>
            </w:r>
            <w:proofErr w:type="spellEnd"/>
            <w:r w:rsidRPr="00D82CCE">
              <w:rPr>
                <w:rFonts w:ascii="Times New Roman" w:eastAsia="Times New Roman" w:hAnsi="Times New Roman" w:cs="Times New Roman"/>
                <w:sz w:val="23"/>
                <w:szCs w:val="23"/>
                <w:lang w:eastAsia="el-GR"/>
              </w:rPr>
              <w:t>. Δημοσίου / Συνταξιούχος</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2085</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Υπεύθυνη δήλωση απώλειας ασφαλιστικού βιβλιαρίου</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2087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Απώλεια Ατομικού Βιβλιαρίου Ασθενείας</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2088</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Απώλεια Οικογενειακού Βιβλιαρίου Ασθενείας Συζύγου</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2089</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Απώλεια Οικογενειακού Βιβλιαρίου άγαμων τέκνων</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2092</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Έκδοση Ευρωπαϊκής Κάρτας Ασφάλισης Ασθένειας (για ασφαλισμένους του ΟΑΠ-ΔΕΗ)</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2107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Αντικατάσταση βιβλιαρίου ασθενείας λόγω συμπλήρωσης, απώλειας ή καταστροφής</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2110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Χορήγηση βεβαίωσης υπαγωγής στον Κλάδο Υγείας Ασφαλισμένων, Συνταξιούχων και μελών οικογενείας</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2111</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Χορήγηση βεβαίωσης διακοπής από την ασφάλιση του Κλάδου Υγείας Ασφαλισμένων, Συνταξιούχων και μελών οικογενείας</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2113</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Χορήγηση βεβαίωσης περί μη ασφάλισης στον Κλάδο Υγείας μέλους οικογένειας ασφαλισμένων και συνταξιούχων</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2173</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Αντικατάσταση απολεσθέντος βιβλιαρίου κλάδων σύνταξης και πρόνοιας</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2197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 xml:space="preserve">Χορήγηση εξόδων κηδείας </w:t>
            </w:r>
            <w:proofErr w:type="spellStart"/>
            <w:r w:rsidRPr="00D82CCE">
              <w:rPr>
                <w:rFonts w:ascii="Times New Roman" w:eastAsia="Times New Roman" w:hAnsi="Times New Roman" w:cs="Times New Roman"/>
                <w:sz w:val="23"/>
                <w:szCs w:val="23"/>
                <w:lang w:eastAsia="el-GR"/>
              </w:rPr>
              <w:t>θανόντος</w:t>
            </w:r>
            <w:proofErr w:type="spellEnd"/>
            <w:r w:rsidRPr="00D82CCE">
              <w:rPr>
                <w:rFonts w:ascii="Times New Roman" w:eastAsia="Times New Roman" w:hAnsi="Times New Roman" w:cs="Times New Roman"/>
                <w:sz w:val="23"/>
                <w:szCs w:val="23"/>
                <w:lang w:eastAsia="el-GR"/>
              </w:rPr>
              <w:t xml:space="preserve"> συνταξιούχου ή ασφαλισμένου του ταμείου</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147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ΤΣΜΕΔΕ – Βεβαίωση ασφαλιστικής ενημερότητας</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151</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Εγγραφή συζύγου στον κλάδο υγείας ΤΣΜΕΔΕ</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152</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Εγγραφή τέκνου / τέκνων στον κλάδο υγείας ΤΣΜΕΔΕ</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1177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Ηλεκτρονική Υποβολή Αναλυτικής Περιοδικής Δήλωσης (Α.Π.Δ.) Μέσω Κ.Ε.Π. Πιστοποιημένου χρήστη</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1178</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Έγγραφή – Πιστοποίηση Εργοδότη για χρήση Ηλεκτρονικών Υπηρεσιών προκειμένου να υποβληθεί ηλεκτρονικά μέσω Κ.Ε.Π. η Αναλυτική Περιοδική Δήλωση (Α.Π.Δ.)</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1246</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proofErr w:type="spellStart"/>
            <w:r w:rsidRPr="00D82CCE">
              <w:rPr>
                <w:rFonts w:ascii="Times New Roman" w:eastAsia="Times New Roman" w:hAnsi="Times New Roman" w:cs="Times New Roman"/>
                <w:sz w:val="23"/>
                <w:szCs w:val="23"/>
                <w:lang w:eastAsia="el-GR"/>
              </w:rPr>
              <w:t>Επανεκτύπωση</w:t>
            </w:r>
            <w:proofErr w:type="spellEnd"/>
            <w:r w:rsidRPr="00D82CCE">
              <w:rPr>
                <w:rFonts w:ascii="Times New Roman" w:eastAsia="Times New Roman" w:hAnsi="Times New Roman" w:cs="Times New Roman"/>
                <w:sz w:val="23"/>
                <w:szCs w:val="23"/>
                <w:lang w:eastAsia="el-GR"/>
              </w:rPr>
              <w:t xml:space="preserve"> ειδοποίησης /απόδειξης καταβολής εισφοράς</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1247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 xml:space="preserve">Επιστροφή </w:t>
            </w:r>
            <w:proofErr w:type="spellStart"/>
            <w:r w:rsidRPr="00D82CCE">
              <w:rPr>
                <w:rFonts w:ascii="Times New Roman" w:eastAsia="Times New Roman" w:hAnsi="Times New Roman" w:cs="Times New Roman"/>
                <w:sz w:val="23"/>
                <w:szCs w:val="23"/>
                <w:lang w:eastAsia="el-GR"/>
              </w:rPr>
              <w:t>αχρεωστήτως</w:t>
            </w:r>
            <w:proofErr w:type="spellEnd"/>
            <w:r w:rsidRPr="00D82CCE">
              <w:rPr>
                <w:rFonts w:ascii="Times New Roman" w:eastAsia="Times New Roman" w:hAnsi="Times New Roman" w:cs="Times New Roman"/>
                <w:sz w:val="23"/>
                <w:szCs w:val="23"/>
                <w:lang w:eastAsia="el-GR"/>
              </w:rPr>
              <w:t xml:space="preserve"> καταβληθεισών εισφορών ΟΓΑ</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1249</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Χορήγηση βεβαίωσης ασφαλιστικής ενημερότητας</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1252</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Χορήγηση βεβαίωσης καταβολής εισφορών για φορολογική χρήση</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1253</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Χορήγηση βεβαίωσης περί ασφάλισης, διακοπής ασφάλισης, επανεγγραφής και λοιπές βεβαιώσεις σχετικές με την ασφάλιση</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1265</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Χορήγηση βεβαίωσης φόρου εισοδήματος έτους/ετών</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1311</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Βεβαίωση χρόνου ασφάλισης (για δικολάβους)</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10002</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Αίτηση χορήγησης βεβαίωσης μη οφειλής σε μη απογεγραμμένες/</w:t>
            </w:r>
            <w:proofErr w:type="spellStart"/>
            <w:r w:rsidRPr="00D82CCE">
              <w:rPr>
                <w:rFonts w:ascii="Times New Roman" w:eastAsia="Times New Roman" w:hAnsi="Times New Roman" w:cs="Times New Roman"/>
                <w:sz w:val="23"/>
                <w:szCs w:val="23"/>
                <w:lang w:eastAsia="el-GR"/>
              </w:rPr>
              <w:t>ους</w:t>
            </w:r>
            <w:proofErr w:type="spellEnd"/>
            <w:r w:rsidRPr="00D82CCE">
              <w:rPr>
                <w:rFonts w:ascii="Times New Roman" w:eastAsia="Times New Roman" w:hAnsi="Times New Roman" w:cs="Times New Roman"/>
                <w:sz w:val="23"/>
                <w:szCs w:val="23"/>
                <w:lang w:eastAsia="el-GR"/>
              </w:rPr>
              <w:t xml:space="preserve"> στο ΙΚΑ ατομικές επιχειρήσεις –επιτηδευματίες (φυσικά πρόσωπα)</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2139</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ΟΑΕΕ (πρώην ΤΕΒΕ) – Βεβαίωση καταβολής εισφορών για φορολογική χρήση (μόνο για ασφαλισμένους που έχουν καταβάλει τις εισφορές τους μηχανογραφικά).</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2140</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ΟΑΕΕ (πρώην ΤΕΒΕ) – Βεβαίωση μη οφειλής για συμμετοχή σε διαγωνισμούς (η βεβαίωση μπορεί να χορηγηθεί μόνο σε ασφαλισμένους που για ολόκληρο το χρόνο ασφάλισής τους οι εισφορές τους καταβάλλονται συνεχώς μηχανογραφικά και έχουν ενημερώσει το Ταμείο για οπ</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2141</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ΟΑΕΕ (πρώην ΤΕΒΕ) – Βεβαίωση Ταμειακής ενημερότητας Ν. 2084/92, για θεώρηση βιβλίων και στοιχείων από τη ΔΟΥ (η βεβαίωση μπορεί να χορηγηθεί μόνο σε ασφαλισμένους που για ολόκληρο το χρόνο ασφάλισής τους οι εισφορές τους καταβάλλονται συνεχώς μηχανογραφικά</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2147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Έκδοση βεβαίωσης Ασφαλιστικής Ενημερότητας</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2148</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Έκδοση βεβαίωσης εργοδοτών ξενοδοχείων περί οφειλών</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2149</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Χορήγηση εφάπαξ παροχής ή επιστροφή ατομικών εισφορών ασφαλισμένου ξενοδοχοϋπαλλήλου</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1167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Διεκπεραίωση αίτησης για χορήγηση πιστοποιητικού συνταξιοδοτικής κατάστασης αποβιώσαντος (για χρήση σε αίτημα για καταβολή εξόδων κηδείας)</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0.092</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Κάλυψη εξόδων κηδείας ασφαλισμένου από ΤΣΑΥ</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0.101</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Κάλυψη εξόδων κηδείας συνταξιούχου από ΤΣΑΥ</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1318</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Λήψη εξόδων κηδείας (για συνταξιούχους Α.Ν. 189/67) από Ταμείο Νομικών</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2097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Χορήγηση βοηθήματος για έξοδα κηδείας (ΟΑΠ – ΔΕΗ)</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0.155</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Χορήγηση εξόδων κηδείας ΤΣΜΕΔΕ</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0.046</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Χορήγηση εξόδων κηδείας από το ΙΚΑ</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2197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 xml:space="preserve">Χορήγηση εξόδων κηδείας </w:t>
            </w:r>
            <w:proofErr w:type="spellStart"/>
            <w:r w:rsidRPr="00D82CCE">
              <w:rPr>
                <w:rFonts w:ascii="Times New Roman" w:eastAsia="Times New Roman" w:hAnsi="Times New Roman" w:cs="Times New Roman"/>
                <w:sz w:val="23"/>
                <w:szCs w:val="23"/>
                <w:lang w:eastAsia="el-GR"/>
              </w:rPr>
              <w:t>θανόντος</w:t>
            </w:r>
            <w:proofErr w:type="spellEnd"/>
            <w:r w:rsidRPr="00D82CCE">
              <w:rPr>
                <w:rFonts w:ascii="Times New Roman" w:eastAsia="Times New Roman" w:hAnsi="Times New Roman" w:cs="Times New Roman"/>
                <w:sz w:val="23"/>
                <w:szCs w:val="23"/>
                <w:lang w:eastAsia="el-GR"/>
              </w:rPr>
              <w:t xml:space="preserve"> συνταξιούχου ή ασφαλισμένου του ΤΕΑΥΕΚ</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1259</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Χορήγηση εξόδων κηδείας και καταβολή ανείσπρακτων συντάξεων από τον ΟΓΑ</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2178</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Χορήγηση συντάξεως θανάτου και εξόδων κηδείας σε χήρες-χήρους και ορφανά συνταξιούχων υγειονομικών από ΤΣΑΥ</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2177</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Χορήγηση σύνταξης θανάτου και εξόδων κηδείας από το ΤΣΑΥ</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2092</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Έκδοση Ευρωπαϊκής Κάρτας Ασφάλισης Ασθένειας (για ασφαλισμένους του ΟΑΠ-ΔΕΗ)</w:t>
            </w:r>
          </w:p>
        </w:tc>
      </w:tr>
      <w:tr w:rsidR="00114ECC" w:rsidRPr="00D82CCE" w:rsidTr="00481BCE">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2114</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114ECC" w:rsidRPr="00D82CCE" w:rsidRDefault="00114ECC" w:rsidP="00481BCE">
            <w:pPr>
              <w:spacing w:after="0" w:line="240" w:lineRule="auto"/>
              <w:rPr>
                <w:rFonts w:ascii="Times New Roman" w:eastAsia="Times New Roman" w:hAnsi="Times New Roman" w:cs="Times New Roman"/>
                <w:sz w:val="23"/>
                <w:szCs w:val="23"/>
                <w:lang w:eastAsia="el-GR"/>
              </w:rPr>
            </w:pPr>
            <w:r w:rsidRPr="00D82CCE">
              <w:rPr>
                <w:rFonts w:ascii="Times New Roman" w:eastAsia="Times New Roman" w:hAnsi="Times New Roman" w:cs="Times New Roman"/>
                <w:sz w:val="23"/>
                <w:szCs w:val="23"/>
                <w:lang w:eastAsia="el-GR"/>
              </w:rPr>
              <w:t>Αίτηση έκδοσης Ευρωπαϊκής Κάρτας Ασφάλισης Ασθενείας προς τον ΟΓΑ</w:t>
            </w:r>
          </w:p>
        </w:tc>
      </w:tr>
    </w:tbl>
    <w:p w:rsidR="00114ECC" w:rsidRPr="00D82CCE" w:rsidRDefault="00114ECC" w:rsidP="00114ECC">
      <w:pPr>
        <w:shd w:val="clear" w:color="auto" w:fill="FFFFFF"/>
        <w:spacing w:after="0" w:line="240" w:lineRule="auto"/>
        <w:textAlignment w:val="baseline"/>
        <w:rPr>
          <w:rFonts w:ascii="Arial" w:eastAsia="Times New Roman" w:hAnsi="Arial" w:cs="Arial"/>
          <w:color w:val="3A3A3A"/>
          <w:sz w:val="23"/>
          <w:szCs w:val="23"/>
          <w:lang w:eastAsia="el-GR"/>
        </w:rPr>
      </w:pPr>
      <w:r w:rsidRPr="00D82CCE">
        <w:rPr>
          <w:rFonts w:ascii="Arial" w:eastAsia="Times New Roman" w:hAnsi="Arial" w:cs="Arial"/>
          <w:color w:val="3A3A3A"/>
          <w:sz w:val="23"/>
          <w:szCs w:val="23"/>
          <w:lang w:val="en-US" w:eastAsia="el-GR"/>
        </w:rPr>
        <w:t> </w:t>
      </w:r>
    </w:p>
    <w:p w:rsidR="00114ECC" w:rsidRPr="00114ECC" w:rsidRDefault="00114ECC" w:rsidP="00114ECC"/>
    <w:p w:rsidR="00CC6581" w:rsidRPr="002D055A" w:rsidRDefault="00CC6581">
      <w:pPr>
        <w:rPr>
          <w:sz w:val="28"/>
          <w:szCs w:val="28"/>
        </w:rPr>
      </w:pPr>
      <w:bookmarkStart w:id="0" w:name="_GoBack"/>
      <w:bookmarkEnd w:id="0"/>
    </w:p>
    <w:sectPr w:rsidR="00CC6581" w:rsidRPr="002D05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3D07"/>
    <w:multiLevelType w:val="multilevel"/>
    <w:tmpl w:val="C7DC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C34EA"/>
    <w:multiLevelType w:val="multilevel"/>
    <w:tmpl w:val="6928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754DE"/>
    <w:multiLevelType w:val="multilevel"/>
    <w:tmpl w:val="FDE0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D04713"/>
    <w:multiLevelType w:val="multilevel"/>
    <w:tmpl w:val="E85A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804CA"/>
    <w:multiLevelType w:val="multilevel"/>
    <w:tmpl w:val="EA26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166ED"/>
    <w:multiLevelType w:val="multilevel"/>
    <w:tmpl w:val="DEB0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B35AA0"/>
    <w:multiLevelType w:val="multilevel"/>
    <w:tmpl w:val="EC18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474F08"/>
    <w:multiLevelType w:val="multilevel"/>
    <w:tmpl w:val="3C50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7C7EB1"/>
    <w:multiLevelType w:val="multilevel"/>
    <w:tmpl w:val="3E30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4B326A"/>
    <w:multiLevelType w:val="multilevel"/>
    <w:tmpl w:val="B97A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5"/>
  </w:num>
  <w:num w:numId="4">
    <w:abstractNumId w:val="6"/>
  </w:num>
  <w:num w:numId="5">
    <w:abstractNumId w:val="8"/>
  </w:num>
  <w:num w:numId="6">
    <w:abstractNumId w:val="4"/>
  </w:num>
  <w:num w:numId="7">
    <w:abstractNumId w:val="9"/>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EA"/>
    <w:rsid w:val="00114ECC"/>
    <w:rsid w:val="002D055A"/>
    <w:rsid w:val="00976BEA"/>
    <w:rsid w:val="00A969E4"/>
    <w:rsid w:val="00C34B8F"/>
    <w:rsid w:val="00CC65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AE674-D743-4097-B477-F5EDE720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E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9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851</Words>
  <Characters>4600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dc:creator>
  <cp:keywords/>
  <dc:description/>
  <cp:lastModifiedBy>KATIA</cp:lastModifiedBy>
  <cp:revision>4</cp:revision>
  <dcterms:created xsi:type="dcterms:W3CDTF">2021-06-01T12:31:00Z</dcterms:created>
  <dcterms:modified xsi:type="dcterms:W3CDTF">2021-06-02T07:45:00Z</dcterms:modified>
</cp:coreProperties>
</file>